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Default="00E03318" w:rsidP="00615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FFE" w:rsidRDefault="000F5FFE" w:rsidP="006151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7954B1" w:rsidRDefault="00B22509" w:rsidP="006151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 к рабочим программам по ИЗО для 5 – 9 классов.</w:t>
      </w:r>
    </w:p>
    <w:p w:rsidR="000F5FFE" w:rsidRPr="005E1A68" w:rsidRDefault="000F5FFE" w:rsidP="006151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5E1A68" w:rsidRDefault="00B22509" w:rsidP="005E1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Настоящая программа по изобразительному искусству для 5 -9  классов создана на основе федерального компонента основного общего образования и программы общеобразовательных учреждений «Изобразительное искусство и художественный труд», под редакцией Б.М. Неменского, 6-е издание, М. Просвещение 2010г.  Программа детализирует и раскрывает содержание, определяет общую стратегию обучения, воспитания и развития, учащихся средствами учебного предмета. </w:t>
      </w:r>
    </w:p>
    <w:p w:rsidR="00B22509" w:rsidRPr="005E1A68" w:rsidRDefault="00B22509" w:rsidP="005E1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Рабочая  программа по изобразительному искусству представляет собой целостный документ, включающий шесть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календарно-тематическое планирование.</w:t>
      </w:r>
    </w:p>
    <w:p w:rsidR="00B22509" w:rsidRPr="005E1A68" w:rsidRDefault="00B22509" w:rsidP="005E1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«Изобразительное искусство и художественный труд» является целостным интегрированным курсом, который включает в себя все основные виды искусства, </w:t>
      </w:r>
      <w:r w:rsidRPr="005E1A68">
        <w:rPr>
          <w:rFonts w:ascii="Times New Roman" w:hAnsi="Times New Roman" w:cs="Times New Roman"/>
          <w:i/>
          <w:sz w:val="24"/>
          <w:szCs w:val="24"/>
        </w:rPr>
        <w:t>живопись, графику, скульптуру, архитектуру и дизайн, народное и декоративно-прикладное искусства, зрелищные и экранные искусства.</w:t>
      </w:r>
      <w:r w:rsidRPr="005E1A68">
        <w:rPr>
          <w:rFonts w:ascii="Times New Roman" w:hAnsi="Times New Roman" w:cs="Times New Roman"/>
          <w:sz w:val="24"/>
          <w:szCs w:val="24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B22509" w:rsidRPr="005E1A68" w:rsidRDefault="00B22509" w:rsidP="005E1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Систематизирующим методом является выделение трёх основных видов художественной деятельности для визуальных пространственных искусств: </w:t>
      </w:r>
      <w:r w:rsidRPr="005E1A68">
        <w:rPr>
          <w:rFonts w:ascii="Times New Roman" w:hAnsi="Times New Roman" w:cs="Times New Roman"/>
          <w:b/>
          <w:sz w:val="24"/>
          <w:szCs w:val="24"/>
        </w:rPr>
        <w:t>конструктивного, изобразительного и декоративного.</w:t>
      </w:r>
    </w:p>
    <w:p w:rsidR="00B22509" w:rsidRPr="005E1A68" w:rsidRDefault="00B22509" w:rsidP="005E1A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Эти три вида художественной деятельности являются основанием для деления визуально-пространственных искусств  на следующие виды: изобразительные искусства - живопись, графика,  скульптура; конструктивные искусства – архитектура, дизайн; различные декоративно–прикладные искусства. Одновременно каждый из трёх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5E1A68">
        <w:rPr>
          <w:rFonts w:ascii="Times New Roman" w:hAnsi="Times New Roman" w:cs="Times New Roman"/>
          <w:b/>
          <w:sz w:val="24"/>
          <w:szCs w:val="24"/>
        </w:rPr>
        <w:t>деятельности человека, на выявлении его связей с искусством в процессе ежедневной жизни.</w:t>
      </w:r>
      <w:r w:rsidRPr="005E1A6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B22509" w:rsidRPr="005E1A68" w:rsidRDefault="00B22509" w:rsidP="005E1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Программа «Изобразительное искусство и художественный труд» строится на основе отечественных традиций гуманной педагогики.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B22509" w:rsidRPr="005E1A68" w:rsidRDefault="00B22509" w:rsidP="005E1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Приоритетной </w:t>
      </w:r>
      <w:r w:rsidRPr="005E1A68">
        <w:rPr>
          <w:rFonts w:ascii="Times New Roman" w:hAnsi="Times New Roman" w:cs="Times New Roman"/>
          <w:b/>
          <w:sz w:val="24"/>
          <w:szCs w:val="24"/>
        </w:rPr>
        <w:t>целью</w:t>
      </w:r>
      <w:r w:rsidRPr="005E1A68">
        <w:rPr>
          <w:rFonts w:ascii="Times New Roman" w:hAnsi="Times New Roman" w:cs="Times New Roman"/>
          <w:sz w:val="24"/>
          <w:szCs w:val="24"/>
        </w:rPr>
        <w:t xml:space="preserve">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Культуросозидающая роль программы состоит также в воспитании гражданственности и патриотизма. Эта задача ни в коей мере не ограничивает связи с мировыми процессами, напротив, в основу программы положен принцип «от родного порога в мир общечеловеческой культуры».</w:t>
      </w:r>
    </w:p>
    <w:p w:rsidR="00B22509" w:rsidRPr="005E1A68" w:rsidRDefault="00B22509" w:rsidP="005E1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Программа построена так. Чтобы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B22509" w:rsidRPr="005E1A68" w:rsidRDefault="00B22509" w:rsidP="006151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22509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AA2" w:rsidRDefault="004D1AA2" w:rsidP="00B22509">
      <w:pPr>
        <w:spacing w:after="0" w:line="240" w:lineRule="auto"/>
      </w:pPr>
      <w:r>
        <w:separator/>
      </w:r>
    </w:p>
  </w:endnote>
  <w:endnote w:type="continuationSeparator" w:id="0">
    <w:p w:rsidR="004D1AA2" w:rsidRDefault="004D1AA2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AA2" w:rsidRDefault="004D1AA2" w:rsidP="00B22509">
      <w:pPr>
        <w:spacing w:after="0" w:line="240" w:lineRule="auto"/>
      </w:pPr>
      <w:r>
        <w:separator/>
      </w:r>
    </w:p>
  </w:footnote>
  <w:footnote w:type="continuationSeparator" w:id="0">
    <w:p w:rsidR="004D1AA2" w:rsidRDefault="004D1AA2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20429"/>
    <w:rsid w:val="00040638"/>
    <w:rsid w:val="000558E6"/>
    <w:rsid w:val="00070B18"/>
    <w:rsid w:val="000F5FFE"/>
    <w:rsid w:val="00172339"/>
    <w:rsid w:val="00210111"/>
    <w:rsid w:val="00233C6F"/>
    <w:rsid w:val="002B746D"/>
    <w:rsid w:val="00340C16"/>
    <w:rsid w:val="0036386A"/>
    <w:rsid w:val="003746AF"/>
    <w:rsid w:val="00490D43"/>
    <w:rsid w:val="004D1AA2"/>
    <w:rsid w:val="004E1763"/>
    <w:rsid w:val="00574C11"/>
    <w:rsid w:val="005E1A68"/>
    <w:rsid w:val="006151A7"/>
    <w:rsid w:val="007954B1"/>
    <w:rsid w:val="007E23B7"/>
    <w:rsid w:val="00A4545E"/>
    <w:rsid w:val="00B22509"/>
    <w:rsid w:val="00C50FAF"/>
    <w:rsid w:val="00DB5A12"/>
    <w:rsid w:val="00DE19AA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3</cp:revision>
  <dcterms:created xsi:type="dcterms:W3CDTF">2015-03-11T08:57:00Z</dcterms:created>
  <dcterms:modified xsi:type="dcterms:W3CDTF">2015-03-11T11:31:00Z</dcterms:modified>
</cp:coreProperties>
</file>